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9B5" w:rsidRDefault="00CA2FFF" w:rsidP="00DC37DF">
      <w:pPr>
        <w:jc w:val="both"/>
      </w:pPr>
      <w:r>
        <w:t>A víz alatti vízsugármasszázs biológiai hatása, az alkalmazás területei</w:t>
      </w:r>
    </w:p>
    <w:p w:rsidR="00CA2FFF" w:rsidRDefault="00CA2FFF" w:rsidP="00DC37DF">
      <w:pPr>
        <w:jc w:val="both"/>
      </w:pPr>
    </w:p>
    <w:p w:rsidR="00CA2FFF" w:rsidRDefault="00CA2FFF" w:rsidP="00DC37DF">
      <w:pPr>
        <w:jc w:val="both"/>
      </w:pPr>
      <w:r>
        <w:t>Csökken az izomtónus, a perifériás erekben a keringés növekszik.</w:t>
      </w:r>
    </w:p>
    <w:p w:rsidR="00CA2FFF" w:rsidRDefault="00CA2FFF" w:rsidP="00DC37DF">
      <w:pPr>
        <w:jc w:val="both"/>
      </w:pPr>
      <w:r>
        <w:t xml:space="preserve">A kezelés kiterjedhet az egész testre vagy csak egy testrészre, az orvos utasítása szerint. Kihagyjuk a </w:t>
      </w:r>
      <w:bookmarkStart w:id="0" w:name="_GoBack"/>
      <w:bookmarkEnd w:id="0"/>
      <w:r>
        <w:t>kezelésből a nemi tájékot, a végbél környékét és a mellkas elülső felszínét, valamint a hasat. A kezelés időtartama egyéni, az orvos határozza meg, egész test kezelése esetén 20 perc.</w:t>
      </w:r>
    </w:p>
    <w:p w:rsidR="00CA2FFF" w:rsidRDefault="00CA2FFF" w:rsidP="00DC37DF">
      <w:pPr>
        <w:jc w:val="both"/>
      </w:pPr>
    </w:p>
    <w:p w:rsidR="00CA2FFF" w:rsidRDefault="00CA2FFF" w:rsidP="00DC37DF">
      <w:pPr>
        <w:jc w:val="both"/>
      </w:pPr>
      <w:r>
        <w:t>Javallatok: izomfájdalom (myalgia), izomspazmus, kontraktúra, vegetatív dystonia és perifériás keringési zavar.</w:t>
      </w:r>
    </w:p>
    <w:p w:rsidR="00CA2FFF" w:rsidRDefault="00CA2FFF" w:rsidP="00DC37DF">
      <w:pPr>
        <w:jc w:val="both"/>
      </w:pPr>
      <w:r>
        <w:t>Ellenjavallt: A fürdőkezelés álalános ellenjavallatai (lázas állapot, rosszindulatú daganat, fertőző betegségek, elmebetegség, eszméletvesztéssel járó kórképek, stb.), ízületi gyulladások akut stádiuma, legyengült, idős betegek esetén, szív- és keringési betegségek, és a végtagok visszérbetegsége esetén.</w:t>
      </w:r>
    </w:p>
    <w:p w:rsidR="00CA2FFF" w:rsidRDefault="00CA2FFF" w:rsidP="00DC37DF">
      <w:pPr>
        <w:jc w:val="both"/>
      </w:pPr>
    </w:p>
    <w:p w:rsidR="00CA2FFF" w:rsidRDefault="00CA2FFF" w:rsidP="00DC37DF">
      <w:pPr>
        <w:jc w:val="both"/>
      </w:pPr>
      <w:r>
        <w:t xml:space="preserve">A kezelés kivitelezése: </w:t>
      </w:r>
    </w:p>
    <w:p w:rsidR="00CA2FFF" w:rsidRDefault="00CA2FFF" w:rsidP="00DC37DF">
      <w:pPr>
        <w:jc w:val="both"/>
      </w:pPr>
      <w:r>
        <w:t xml:space="preserve">A kezelés lényege, hogy a masszázst vízsugárral végzik egy 650-710 l-es 35-37 </w:t>
      </w:r>
      <w:r w:rsidR="009B179C">
        <w:rPr>
          <w:rFonts w:cstheme="minorHAnsi"/>
        </w:rPr>
        <w:t>°</w:t>
      </w:r>
      <w:r>
        <w:t>C</w:t>
      </w:r>
      <w:r w:rsidR="009B179C">
        <w:t>-os vízzel töltött kádban. 0,5-2,0 atmoszféra közötti nyomást alkalmaznak, fokozatosan növelve. A kezelőkészülék (tangentor) a kádból a szívócsövön keresztül vizet szív ki és az előírt (vagy a beteg által elbírt) nyomással a betegre visszavezeti. A kezelési idő 20 perc egész test kezelése esetén.</w:t>
      </w:r>
    </w:p>
    <w:p w:rsidR="009B179C" w:rsidRDefault="009B179C" w:rsidP="00DC37DF">
      <w:pPr>
        <w:jc w:val="both"/>
      </w:pPr>
      <w:r>
        <w:t>A kezelés intenzitását meghatározza: az alkalmazott víznyomás, a kifolyócső átmérője, a kifolyócső és a testrész távolsága (általában 10-30 cm) és a vízsugár beesési szöge (a derékszögen érkező vízsugár nyomó, a hegyesszögben érkező nyíró hatású).</w:t>
      </w:r>
    </w:p>
    <w:p w:rsidR="009B179C" w:rsidRDefault="009B179C" w:rsidP="00DC37DF">
      <w:pPr>
        <w:jc w:val="both"/>
      </w:pPr>
      <w:r>
        <w:t>A kezelés kivitelezése: Az ellazultan fekvő betegen a kezelő lassú, körkörös mozdulatokkal végzi a kezelést, melynek iránya periféria felől a vénás keringést követve történik. Végtagokon disztáltól proximál felé, mediálistól laterális felé. Nem kezeljük a külső nemi szerveket, a végbél környékét és a mellkas elülső felszínét, valamint a hasat.</w:t>
      </w:r>
    </w:p>
    <w:sectPr w:rsidR="009B17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FFF"/>
    <w:rsid w:val="007B6090"/>
    <w:rsid w:val="00986856"/>
    <w:rsid w:val="009B179C"/>
    <w:rsid w:val="00CA2FFF"/>
    <w:rsid w:val="00DC37DF"/>
    <w:rsid w:val="00F2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8CE3EB-6D61-49E8-8C39-04C3570D1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233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Tünde Szabó</dc:creator>
  <cp:keywords/>
  <dc:description/>
  <cp:lastModifiedBy>Tünde Szabó</cp:lastModifiedBy>
  <cp:revision>2</cp:revision>
  <dcterms:created xsi:type="dcterms:W3CDTF">2018-11-24T23:37:00Z</dcterms:created>
  <dcterms:modified xsi:type="dcterms:W3CDTF">2018-12-01T13:47:00Z</dcterms:modified>
</cp:coreProperties>
</file>